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jpg" ContentType="image/pn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9606" w14:textId="77777777" w:rsidR="00E83E40" w:rsidRPr="00E643DB" w:rsidRDefault="00E83E40" w:rsidP="00E83E40">
      <w:pPr>
        <w:pStyle w:val="Default"/>
        <w:rPr>
          <w:rFonts w:ascii="PMingLiU-ExtB" w:eastAsia="PMingLiU-ExtB" w:hAnsi="PMingLiU-ExtB"/>
          <w:i/>
          <w:color w:val="000000" w:themeColor="text1"/>
          <w:u w:val="single"/>
        </w:rPr>
      </w:pPr>
    </w:p>
    <w:p w14:paraId="4BC22930" w14:textId="77777777" w:rsidR="00E83E40" w:rsidRPr="00E643DB" w:rsidRDefault="00E83E40" w:rsidP="00E83E40">
      <w:pPr>
        <w:pStyle w:val="Default"/>
        <w:rPr>
          <w:rFonts w:ascii="PMingLiU-ExtB" w:eastAsia="PMingLiU-ExtB" w:hAnsi="PMingLiU-ExtB"/>
          <w:i/>
          <w:color w:val="000000" w:themeColor="text1"/>
          <w:u w:val="single"/>
        </w:rPr>
      </w:pPr>
    </w:p>
    <w:p w14:paraId="25C525E9" w14:textId="77777777" w:rsidR="00FB69D8" w:rsidRDefault="00FB69D8" w:rsidP="00FB69D8">
      <w:pPr>
        <w:pStyle w:val="Style1"/>
        <w:rPr>
          <w:b w:val="0"/>
        </w:rPr>
      </w:pPr>
      <w:r>
        <w:t>Gestes et postures TMS</w:t>
      </w:r>
    </w:p>
    <w:p w14:paraId="174C2740" w14:textId="77777777" w:rsidR="00FB69D8" w:rsidRDefault="00FB69D8" w:rsidP="00FB69D8">
      <w:pPr>
        <w:rPr>
          <w:rFonts w:ascii="Georgia" w:hAnsi="Georgia"/>
          <w:i/>
          <w:u w:val="single"/>
        </w:rPr>
      </w:pPr>
    </w:p>
    <w:p w14:paraId="5F8A804A" w14:textId="777C738D" w:rsidR="00FB69D8" w:rsidRDefault="00FB69D8" w:rsidP="00FB69D8">
      <w:pPr>
        <w:rPr>
          <w:rFonts w:ascii="Georgia" w:hAnsi="Georgia"/>
        </w:rPr>
      </w:pPr>
      <w:r>
        <w:rPr>
          <w:rFonts w:ascii="Georgia" w:hAnsi="Georgia"/>
          <w:i/>
          <w:u w:val="single"/>
        </w:rPr>
        <w:t>Public visé </w:t>
      </w:r>
      <w:r>
        <w:rPr>
          <w:rFonts w:ascii="Georgia" w:hAnsi="Georgia"/>
          <w:i/>
        </w:rPr>
        <w:t xml:space="preserve">: </w:t>
      </w:r>
      <w:r>
        <w:rPr>
          <w:rFonts w:ascii="Georgia" w:hAnsi="Georgia"/>
        </w:rPr>
        <w:t>Tout public</w:t>
      </w:r>
    </w:p>
    <w:p w14:paraId="5F688001" w14:textId="77777777" w:rsidR="00FB69D8" w:rsidRDefault="00FB69D8" w:rsidP="00FB69D8">
      <w:pPr>
        <w:rPr>
          <w:rFonts w:ascii="Georgia" w:hAnsi="Georgia"/>
        </w:rPr>
      </w:pPr>
      <w:r>
        <w:rPr>
          <w:rFonts w:ascii="Georgia" w:hAnsi="Georgia"/>
          <w:i/>
          <w:u w:val="single"/>
        </w:rPr>
        <w:t>Pré requis </w:t>
      </w:r>
      <w:r>
        <w:rPr>
          <w:rFonts w:ascii="Georgia" w:hAnsi="Georgia"/>
        </w:rPr>
        <w:t>: Aucun pré requis n’est nécessaire</w:t>
      </w:r>
      <w:bookmarkStart w:id="0" w:name="_GoBack"/>
      <w:bookmarkEnd w:id="0"/>
      <w:r>
        <w:rPr>
          <w:rFonts w:ascii="Georgia" w:hAnsi="Georgia"/>
        </w:rPr>
        <w:t xml:space="preserve"> à l’entrée de cette formation</w:t>
      </w:r>
    </w:p>
    <w:p w14:paraId="4703A07F" w14:textId="77777777" w:rsidR="00FB69D8" w:rsidRDefault="00FB69D8" w:rsidP="00FB69D8">
      <w:pPr>
        <w:rPr>
          <w:rFonts w:ascii="Georgia" w:hAnsi="Georgia"/>
        </w:rPr>
      </w:pPr>
    </w:p>
    <w:p w14:paraId="713104D2" w14:textId="77777777" w:rsidR="00FB69D8" w:rsidRDefault="00FB69D8" w:rsidP="00FB69D8">
      <w:pPr>
        <w:pStyle w:val="Paragraphedeliste"/>
        <w:numPr>
          <w:ilvl w:val="0"/>
          <w:numId w:val="20"/>
        </w:numPr>
        <w:spacing w:after="0"/>
        <w:rPr>
          <w:rFonts w:ascii="Georgia" w:hAnsi="Georgia"/>
          <w:i/>
          <w:color w:val="95B3D7" w:themeColor="accent1" w:themeTint="99"/>
          <w:sz w:val="24"/>
        </w:rPr>
      </w:pPr>
      <w:r>
        <w:rPr>
          <w:rFonts w:ascii="Georgia" w:hAnsi="Georgia"/>
          <w:i/>
          <w:color w:val="95B3D7" w:themeColor="accent1" w:themeTint="99"/>
          <w:sz w:val="24"/>
        </w:rPr>
        <w:t>Objectifs</w:t>
      </w:r>
    </w:p>
    <w:p w14:paraId="0092E095" w14:textId="77777777" w:rsidR="00FB69D8" w:rsidRDefault="00FB69D8" w:rsidP="00FB69D8">
      <w:pPr>
        <w:pStyle w:val="Paragraphedeliste"/>
        <w:numPr>
          <w:ilvl w:val="0"/>
          <w:numId w:val="21"/>
        </w:numPr>
        <w:spacing w:after="0"/>
        <w:jc w:val="both"/>
        <w:rPr>
          <w:rFonts w:ascii="Georgia" w:hAnsi="Georgia"/>
          <w:color w:val="000000" w:themeColor="text1"/>
        </w:rPr>
      </w:pPr>
      <w:r>
        <w:rPr>
          <w:rFonts w:ascii="Georgia" w:hAnsi="Georgia"/>
          <w:color w:val="000000" w:themeColor="text1"/>
        </w:rPr>
        <w:t>Repérer les risques liés à l’activité physique</w:t>
      </w:r>
    </w:p>
    <w:p w14:paraId="1DBE6403" w14:textId="77777777" w:rsidR="00FB69D8" w:rsidRDefault="00FB69D8" w:rsidP="00FB69D8">
      <w:pPr>
        <w:pStyle w:val="Paragraphedeliste"/>
        <w:numPr>
          <w:ilvl w:val="0"/>
          <w:numId w:val="21"/>
        </w:numPr>
        <w:spacing w:after="0"/>
        <w:jc w:val="both"/>
        <w:rPr>
          <w:rFonts w:ascii="Georgia" w:hAnsi="Georgia"/>
          <w:color w:val="000000" w:themeColor="text1"/>
        </w:rPr>
      </w:pPr>
      <w:r>
        <w:rPr>
          <w:rFonts w:ascii="Georgia" w:hAnsi="Georgia"/>
          <w:color w:val="000000" w:themeColor="text1"/>
        </w:rPr>
        <w:t>Appliquer les techniques de manutention manuelle pour se protéger</w:t>
      </w:r>
    </w:p>
    <w:p w14:paraId="2C0F7D31" w14:textId="77777777" w:rsidR="00FB69D8" w:rsidRDefault="00FB69D8" w:rsidP="00FB69D8">
      <w:pPr>
        <w:pStyle w:val="Paragraphedeliste"/>
        <w:numPr>
          <w:ilvl w:val="0"/>
          <w:numId w:val="21"/>
        </w:numPr>
        <w:spacing w:after="0"/>
        <w:jc w:val="both"/>
        <w:rPr>
          <w:rFonts w:ascii="Georgia" w:hAnsi="Georgia"/>
          <w:color w:val="000000" w:themeColor="text1"/>
        </w:rPr>
      </w:pPr>
      <w:r>
        <w:rPr>
          <w:rFonts w:ascii="Georgia" w:hAnsi="Georgia"/>
          <w:color w:val="000000" w:themeColor="text1"/>
        </w:rPr>
        <w:t>Appliquer les principes d’économie et d’effort</w:t>
      </w:r>
    </w:p>
    <w:p w14:paraId="69428552" w14:textId="77777777" w:rsidR="00FB69D8" w:rsidRPr="00FC6B70" w:rsidRDefault="00FB69D8" w:rsidP="00FB69D8">
      <w:pPr>
        <w:jc w:val="both"/>
        <w:rPr>
          <w:rFonts w:ascii="Georgia" w:hAnsi="Georgia"/>
          <w:color w:val="000000" w:themeColor="text1"/>
        </w:rPr>
      </w:pPr>
    </w:p>
    <w:p w14:paraId="38018C0B" w14:textId="77777777" w:rsidR="00FB69D8" w:rsidRDefault="00FB69D8" w:rsidP="00FB69D8">
      <w:pPr>
        <w:pStyle w:val="Paragraphedeliste"/>
        <w:numPr>
          <w:ilvl w:val="0"/>
          <w:numId w:val="20"/>
        </w:numPr>
        <w:spacing w:after="0"/>
        <w:jc w:val="both"/>
        <w:rPr>
          <w:rFonts w:ascii="Georgia" w:hAnsi="Georgia"/>
          <w:i/>
          <w:color w:val="95B3D7" w:themeColor="accent1" w:themeTint="99"/>
          <w:sz w:val="24"/>
        </w:rPr>
      </w:pPr>
      <w:r>
        <w:rPr>
          <w:rFonts w:ascii="Georgia" w:hAnsi="Georgia"/>
          <w:i/>
          <w:color w:val="95B3D7" w:themeColor="accent1" w:themeTint="99"/>
          <w:sz w:val="24"/>
        </w:rPr>
        <w:t>Contexte</w:t>
      </w:r>
    </w:p>
    <w:p w14:paraId="2E665DC9" w14:textId="77777777" w:rsidR="00FB69D8" w:rsidRDefault="00FB69D8" w:rsidP="00FB69D8">
      <w:pPr>
        <w:jc w:val="both"/>
        <w:rPr>
          <w:rFonts w:ascii="Georgia" w:hAnsi="Georgia"/>
          <w:color w:val="000000" w:themeColor="text1"/>
        </w:rPr>
      </w:pPr>
      <w:r>
        <w:rPr>
          <w:rFonts w:ascii="Georgia" w:hAnsi="Georgia"/>
          <w:color w:val="000000" w:themeColor="text1"/>
        </w:rPr>
        <w:t>La formation geste et postures fait prendre conscience des risques liés à la manutention manuelle et aux positions statiques prolongées, de la réglementation et des solutions qui existent. La vie professionnelle est faite de gestes et postures qui reviennent plusieurs fois par jour, qui sollicitent l’organisme et impactent plus ou moins la santé.</w:t>
      </w:r>
    </w:p>
    <w:p w14:paraId="2828AF0E" w14:textId="77777777" w:rsidR="00FB69D8" w:rsidRDefault="00FB69D8" w:rsidP="00FB69D8">
      <w:pPr>
        <w:jc w:val="both"/>
        <w:rPr>
          <w:rFonts w:ascii="Georgia" w:hAnsi="Georgia"/>
          <w:color w:val="000000" w:themeColor="text1"/>
        </w:rPr>
      </w:pPr>
    </w:p>
    <w:p w14:paraId="3BD0670E" w14:textId="77777777" w:rsidR="00FB69D8" w:rsidRDefault="00FB69D8" w:rsidP="00FB69D8">
      <w:pPr>
        <w:pStyle w:val="Paragraphedeliste"/>
        <w:numPr>
          <w:ilvl w:val="0"/>
          <w:numId w:val="20"/>
        </w:numPr>
        <w:spacing w:after="0"/>
        <w:jc w:val="both"/>
        <w:rPr>
          <w:rFonts w:ascii="Georgia" w:hAnsi="Georgia"/>
          <w:i/>
          <w:color w:val="95B3D7" w:themeColor="accent1" w:themeTint="99"/>
          <w:sz w:val="24"/>
        </w:rPr>
      </w:pPr>
      <w:r>
        <w:rPr>
          <w:rFonts w:ascii="Georgia" w:hAnsi="Georgia"/>
          <w:i/>
          <w:color w:val="95B3D7" w:themeColor="accent1" w:themeTint="99"/>
          <w:sz w:val="24"/>
        </w:rPr>
        <w:t>Contenu</w:t>
      </w:r>
    </w:p>
    <w:p w14:paraId="450E5C0D" w14:textId="77777777" w:rsidR="00FB69D8" w:rsidRDefault="00FB69D8" w:rsidP="00FB69D8">
      <w:pPr>
        <w:pStyle w:val="Paragraphedeliste"/>
        <w:numPr>
          <w:ilvl w:val="0"/>
          <w:numId w:val="22"/>
        </w:numPr>
        <w:spacing w:after="0"/>
        <w:jc w:val="both"/>
        <w:rPr>
          <w:rFonts w:ascii="Georgia" w:hAnsi="Georgia"/>
          <w:color w:val="000000" w:themeColor="text1"/>
        </w:rPr>
      </w:pPr>
      <w:r>
        <w:rPr>
          <w:rFonts w:ascii="Georgia" w:hAnsi="Georgia"/>
          <w:color w:val="000000" w:themeColor="text1"/>
        </w:rPr>
        <w:t>Présentation en entreprise</w:t>
      </w:r>
    </w:p>
    <w:p w14:paraId="52EE4200" w14:textId="77777777" w:rsidR="00FB69D8" w:rsidRDefault="00FB69D8" w:rsidP="00FB69D8">
      <w:pPr>
        <w:pStyle w:val="Paragraphedeliste"/>
        <w:numPr>
          <w:ilvl w:val="0"/>
          <w:numId w:val="22"/>
        </w:numPr>
        <w:spacing w:after="0"/>
        <w:jc w:val="both"/>
        <w:rPr>
          <w:rFonts w:ascii="Georgia" w:hAnsi="Georgia"/>
          <w:color w:val="000000" w:themeColor="text1"/>
        </w:rPr>
      </w:pPr>
      <w:r>
        <w:rPr>
          <w:rFonts w:ascii="Georgia" w:hAnsi="Georgia"/>
          <w:color w:val="000000" w:themeColor="text1"/>
        </w:rPr>
        <w:t>Les différents acteurs en entreprise</w:t>
      </w:r>
    </w:p>
    <w:p w14:paraId="1966EDB1" w14:textId="77777777" w:rsidR="00FB69D8" w:rsidRDefault="00FB69D8" w:rsidP="00FB69D8">
      <w:pPr>
        <w:pStyle w:val="Paragraphedeliste"/>
        <w:numPr>
          <w:ilvl w:val="0"/>
          <w:numId w:val="22"/>
        </w:numPr>
        <w:spacing w:after="0"/>
        <w:jc w:val="both"/>
        <w:rPr>
          <w:rFonts w:ascii="Georgia" w:hAnsi="Georgia"/>
          <w:color w:val="000000" w:themeColor="text1"/>
        </w:rPr>
      </w:pPr>
      <w:r>
        <w:rPr>
          <w:rFonts w:ascii="Georgia" w:hAnsi="Georgia"/>
          <w:color w:val="000000" w:themeColor="text1"/>
        </w:rPr>
        <w:t>Le corps humain</w:t>
      </w:r>
    </w:p>
    <w:p w14:paraId="1CB9642A" w14:textId="77777777" w:rsidR="00FB69D8" w:rsidRDefault="00FB69D8" w:rsidP="00FB69D8">
      <w:pPr>
        <w:pStyle w:val="Paragraphedeliste"/>
        <w:numPr>
          <w:ilvl w:val="0"/>
          <w:numId w:val="22"/>
        </w:numPr>
        <w:spacing w:after="0"/>
        <w:jc w:val="both"/>
        <w:rPr>
          <w:rFonts w:ascii="Georgia" w:hAnsi="Georgia"/>
          <w:color w:val="000000" w:themeColor="text1"/>
        </w:rPr>
      </w:pPr>
      <w:r>
        <w:rPr>
          <w:rFonts w:ascii="Georgia" w:hAnsi="Georgia"/>
          <w:color w:val="000000" w:themeColor="text1"/>
        </w:rPr>
        <w:t>Les risques liés à l’activité physique au travail</w:t>
      </w:r>
    </w:p>
    <w:p w14:paraId="0F444FF7" w14:textId="77777777" w:rsidR="00FB69D8" w:rsidRDefault="00FB69D8" w:rsidP="00FB69D8">
      <w:pPr>
        <w:pStyle w:val="Paragraphedeliste"/>
        <w:numPr>
          <w:ilvl w:val="0"/>
          <w:numId w:val="22"/>
        </w:numPr>
        <w:spacing w:after="0"/>
        <w:jc w:val="both"/>
        <w:rPr>
          <w:rFonts w:ascii="Georgia" w:hAnsi="Georgia"/>
          <w:color w:val="000000" w:themeColor="text1"/>
        </w:rPr>
      </w:pPr>
      <w:r>
        <w:rPr>
          <w:rFonts w:ascii="Georgia" w:hAnsi="Georgia"/>
          <w:color w:val="000000" w:themeColor="text1"/>
        </w:rPr>
        <w:t>Les facteurs de risques</w:t>
      </w:r>
    </w:p>
    <w:p w14:paraId="4ABC6CC1" w14:textId="77777777" w:rsidR="00FB69D8" w:rsidRDefault="00FB69D8" w:rsidP="00FB69D8">
      <w:pPr>
        <w:pStyle w:val="Paragraphedeliste"/>
        <w:numPr>
          <w:ilvl w:val="0"/>
          <w:numId w:val="22"/>
        </w:numPr>
        <w:spacing w:after="0"/>
        <w:jc w:val="both"/>
        <w:rPr>
          <w:rFonts w:ascii="Georgia" w:hAnsi="Georgia"/>
          <w:color w:val="000000" w:themeColor="text1"/>
        </w:rPr>
      </w:pPr>
      <w:r>
        <w:rPr>
          <w:rFonts w:ascii="Georgia" w:hAnsi="Georgia"/>
          <w:color w:val="000000" w:themeColor="text1"/>
        </w:rPr>
        <w:t>Les principes d’économie et d’effort</w:t>
      </w:r>
    </w:p>
    <w:p w14:paraId="39A50088" w14:textId="77777777" w:rsidR="00FB69D8" w:rsidRDefault="00FB69D8" w:rsidP="00FB69D8">
      <w:pPr>
        <w:pStyle w:val="Paragraphedeliste"/>
        <w:numPr>
          <w:ilvl w:val="0"/>
          <w:numId w:val="22"/>
        </w:numPr>
        <w:spacing w:after="0"/>
        <w:jc w:val="both"/>
        <w:rPr>
          <w:rFonts w:ascii="Georgia" w:hAnsi="Georgia"/>
          <w:color w:val="000000" w:themeColor="text1"/>
        </w:rPr>
      </w:pPr>
      <w:r>
        <w:rPr>
          <w:rFonts w:ascii="Georgia" w:hAnsi="Georgia"/>
          <w:color w:val="000000" w:themeColor="text1"/>
        </w:rPr>
        <w:t>La santé du dos</w:t>
      </w:r>
    </w:p>
    <w:p w14:paraId="0A1221C6" w14:textId="77777777" w:rsidR="00FB69D8" w:rsidRDefault="00FB69D8" w:rsidP="00FB69D8">
      <w:pPr>
        <w:jc w:val="both"/>
        <w:rPr>
          <w:rFonts w:ascii="Georgia" w:hAnsi="Georgia"/>
          <w:color w:val="000000" w:themeColor="text1"/>
        </w:rPr>
      </w:pPr>
    </w:p>
    <w:p w14:paraId="74A65D87" w14:textId="77777777" w:rsidR="00FB69D8" w:rsidRDefault="00FB69D8" w:rsidP="00FB69D8">
      <w:pPr>
        <w:pStyle w:val="Paragraphedeliste"/>
        <w:numPr>
          <w:ilvl w:val="0"/>
          <w:numId w:val="20"/>
        </w:numPr>
        <w:spacing w:after="0"/>
        <w:jc w:val="both"/>
        <w:rPr>
          <w:rFonts w:ascii="Georgia" w:hAnsi="Georgia"/>
          <w:i/>
          <w:color w:val="95B3D7" w:themeColor="accent1" w:themeTint="99"/>
          <w:sz w:val="24"/>
        </w:rPr>
      </w:pPr>
      <w:r>
        <w:rPr>
          <w:rFonts w:ascii="Georgia" w:hAnsi="Georgia"/>
          <w:i/>
          <w:color w:val="95B3D7" w:themeColor="accent1" w:themeTint="99"/>
          <w:sz w:val="24"/>
        </w:rPr>
        <w:t>Méthode pédagogique</w:t>
      </w:r>
    </w:p>
    <w:p w14:paraId="2D5EF184" w14:textId="77777777" w:rsidR="00FB69D8" w:rsidRDefault="00FB69D8" w:rsidP="00FB69D8">
      <w:pPr>
        <w:pStyle w:val="Paragraphedeliste"/>
        <w:numPr>
          <w:ilvl w:val="0"/>
          <w:numId w:val="23"/>
        </w:numPr>
        <w:spacing w:after="0"/>
        <w:jc w:val="both"/>
        <w:rPr>
          <w:rFonts w:ascii="Georgia" w:hAnsi="Georgia"/>
          <w:color w:val="000000" w:themeColor="text1"/>
        </w:rPr>
      </w:pPr>
      <w:r>
        <w:rPr>
          <w:rFonts w:ascii="Georgia" w:hAnsi="Georgia"/>
          <w:color w:val="000000" w:themeColor="text1"/>
        </w:rPr>
        <w:t>Ecoute active, échanges collaboratifs et participatifs, pédagogie active</w:t>
      </w:r>
    </w:p>
    <w:p w14:paraId="2E6416F7" w14:textId="77777777" w:rsidR="00FB69D8" w:rsidRDefault="00FB69D8" w:rsidP="00FB69D8">
      <w:pPr>
        <w:pStyle w:val="Paragraphedeliste"/>
        <w:numPr>
          <w:ilvl w:val="0"/>
          <w:numId w:val="23"/>
        </w:numPr>
        <w:spacing w:after="0"/>
        <w:jc w:val="both"/>
        <w:rPr>
          <w:rFonts w:ascii="Georgia" w:hAnsi="Georgia"/>
          <w:color w:val="000000" w:themeColor="text1"/>
        </w:rPr>
      </w:pPr>
      <w:r>
        <w:rPr>
          <w:rFonts w:ascii="Georgia" w:hAnsi="Georgia"/>
          <w:color w:val="000000" w:themeColor="text1"/>
        </w:rPr>
        <w:t>Vidéo projecteur pour la théorie, des films pour les analyses de poste</w:t>
      </w:r>
    </w:p>
    <w:p w14:paraId="50D1DC8B" w14:textId="77777777" w:rsidR="00FB69D8" w:rsidRDefault="00FB69D8" w:rsidP="00FB69D8">
      <w:pPr>
        <w:pStyle w:val="Paragraphedeliste"/>
        <w:numPr>
          <w:ilvl w:val="0"/>
          <w:numId w:val="23"/>
        </w:numPr>
        <w:spacing w:after="0"/>
        <w:jc w:val="both"/>
        <w:rPr>
          <w:rFonts w:ascii="Georgia" w:hAnsi="Georgia"/>
          <w:color w:val="000000" w:themeColor="text1"/>
        </w:rPr>
      </w:pPr>
      <w:r>
        <w:rPr>
          <w:rFonts w:ascii="Georgia" w:hAnsi="Georgia"/>
          <w:color w:val="000000" w:themeColor="text1"/>
        </w:rPr>
        <w:t>Mise en situation réelle ou simulation</w:t>
      </w:r>
    </w:p>
    <w:p w14:paraId="1E06A008" w14:textId="77777777" w:rsidR="00FB69D8" w:rsidRDefault="00FB69D8" w:rsidP="00FB69D8">
      <w:pPr>
        <w:pStyle w:val="Paragraphedeliste"/>
        <w:numPr>
          <w:ilvl w:val="0"/>
          <w:numId w:val="23"/>
        </w:numPr>
        <w:spacing w:after="0"/>
        <w:jc w:val="both"/>
        <w:rPr>
          <w:rFonts w:ascii="Georgia" w:hAnsi="Georgia"/>
          <w:color w:val="000000" w:themeColor="text1"/>
        </w:rPr>
      </w:pPr>
      <w:r>
        <w:rPr>
          <w:rFonts w:ascii="Georgia" w:hAnsi="Georgia"/>
          <w:color w:val="000000" w:themeColor="text1"/>
        </w:rPr>
        <w:t>Mise en œuvre d’une pédagogie réflexive et d’échanges</w:t>
      </w:r>
    </w:p>
    <w:p w14:paraId="7F361D15" w14:textId="77777777" w:rsidR="00FB69D8" w:rsidRDefault="00FB69D8" w:rsidP="00FB69D8">
      <w:pPr>
        <w:jc w:val="both"/>
        <w:rPr>
          <w:rFonts w:ascii="Georgia" w:hAnsi="Georgia"/>
          <w:color w:val="000000" w:themeColor="text1"/>
        </w:rPr>
      </w:pPr>
    </w:p>
    <w:p w14:paraId="5A06A816" w14:textId="77777777" w:rsidR="00FB69D8" w:rsidRDefault="00FB69D8" w:rsidP="00FB69D8">
      <w:pPr>
        <w:pStyle w:val="Paragraphedeliste"/>
        <w:numPr>
          <w:ilvl w:val="0"/>
          <w:numId w:val="20"/>
        </w:numPr>
        <w:spacing w:after="0"/>
        <w:jc w:val="both"/>
        <w:rPr>
          <w:rFonts w:ascii="Georgia" w:hAnsi="Georgia"/>
          <w:i/>
          <w:color w:val="95B3D7" w:themeColor="accent1" w:themeTint="99"/>
          <w:sz w:val="24"/>
        </w:rPr>
      </w:pPr>
      <w:r>
        <w:rPr>
          <w:rFonts w:ascii="Georgia" w:hAnsi="Georgia"/>
          <w:i/>
          <w:color w:val="95B3D7" w:themeColor="accent1" w:themeTint="99"/>
          <w:sz w:val="24"/>
        </w:rPr>
        <w:t>Evaluation de la formation</w:t>
      </w:r>
    </w:p>
    <w:p w14:paraId="4C6B3EC4" w14:textId="77777777" w:rsidR="00FB69D8" w:rsidRDefault="00FB69D8" w:rsidP="00FB69D8">
      <w:pPr>
        <w:jc w:val="both"/>
        <w:rPr>
          <w:rFonts w:ascii="Georgia" w:hAnsi="Georgia"/>
          <w:color w:val="000000" w:themeColor="text1"/>
        </w:rPr>
      </w:pPr>
      <w:r>
        <w:rPr>
          <w:rFonts w:ascii="Georgia" w:hAnsi="Georgia"/>
          <w:b/>
          <w:color w:val="000000" w:themeColor="text1"/>
        </w:rPr>
        <w:t xml:space="preserve">Evaluation le jour même : </w:t>
      </w:r>
      <w:r>
        <w:rPr>
          <w:rFonts w:ascii="Georgia" w:hAnsi="Georgia"/>
          <w:color w:val="000000" w:themeColor="text1"/>
        </w:rPr>
        <w:t>Tour de table et évaluation par le biais d’un questionnaire de satisfaction et d’auto-évaluation des acquis.</w:t>
      </w:r>
    </w:p>
    <w:p w14:paraId="4953B8D3" w14:textId="77777777" w:rsidR="00FB69D8" w:rsidRDefault="00FB69D8" w:rsidP="00FB69D8">
      <w:pPr>
        <w:jc w:val="both"/>
        <w:rPr>
          <w:rFonts w:ascii="Georgia" w:hAnsi="Georgia"/>
          <w:color w:val="000000" w:themeColor="text1"/>
        </w:rPr>
      </w:pPr>
      <w:r>
        <w:rPr>
          <w:rFonts w:ascii="Georgia" w:hAnsi="Georgia"/>
          <w:b/>
          <w:color w:val="000000" w:themeColor="text1"/>
        </w:rPr>
        <w:t xml:space="preserve">Evaluation 90 jours après la formation : </w:t>
      </w:r>
      <w:r>
        <w:rPr>
          <w:rFonts w:ascii="Georgia" w:hAnsi="Georgia"/>
          <w:color w:val="000000" w:themeColor="text1"/>
        </w:rPr>
        <w:t>Un questionnaire sera envoyé aux stagiaires ainsi qu’à la structure sur les acquis en situation de travail.</w:t>
      </w:r>
    </w:p>
    <w:p w14:paraId="3909F27E" w14:textId="77777777" w:rsidR="008A229C" w:rsidRDefault="008A229C" w:rsidP="008A229C">
      <w:pPr>
        <w:spacing w:line="300" w:lineRule="atLeast"/>
        <w:textAlignment w:val="baseline"/>
        <w:rPr>
          <w:rFonts w:asciiTheme="majorHAnsi" w:eastAsia="Times New Roman" w:hAnsiTheme="majorHAnsi" w:cs="Arial"/>
          <w:color w:val="2B2B2B"/>
          <w:sz w:val="23"/>
          <w:szCs w:val="23"/>
        </w:rPr>
      </w:pPr>
    </w:p>
    <w:p w14:paraId="3C015696" w14:textId="28310DA3" w:rsidR="00FB69D8" w:rsidRPr="003610BD" w:rsidRDefault="00FB69D8" w:rsidP="008A229C">
      <w:pPr>
        <w:spacing w:line="300" w:lineRule="atLeast"/>
        <w:textAlignment w:val="baseline"/>
        <w:rPr>
          <w:rFonts w:asciiTheme="majorHAnsi" w:eastAsia="Times New Roman" w:hAnsiTheme="majorHAnsi" w:cs="Arial"/>
          <w:color w:val="2B2B2B"/>
          <w:sz w:val="23"/>
          <w:szCs w:val="23"/>
        </w:rPr>
      </w:pPr>
      <w:r>
        <w:rPr>
          <w:rFonts w:asciiTheme="majorHAnsi" w:eastAsia="Times New Roman" w:hAnsiTheme="majorHAnsi" w:cs="Arial"/>
          <w:color w:val="2B2B2B"/>
          <w:sz w:val="23"/>
          <w:szCs w:val="23"/>
        </w:rPr>
        <w:t xml:space="preserve">Durée : 1 jour </w:t>
      </w:r>
    </w:p>
    <w:sectPr w:rsidR="00FB69D8" w:rsidRPr="003610BD" w:rsidSect="00CE6EA7">
      <w:headerReference w:type="even" r:id="rId9"/>
      <w:headerReference w:type="default" r:id="rId10"/>
      <w:footerReference w:type="even" r:id="rId11"/>
      <w:footerReference w:type="default" r:id="rId12"/>
      <w:headerReference w:type="first" r:id="rId13"/>
      <w:footerReference w:type="first" r:id="rId14"/>
      <w:pgSz w:w="11900" w:h="16840"/>
      <w:pgMar w:top="1773" w:right="0"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3A5C6" w14:textId="77777777" w:rsidR="009025F2" w:rsidRDefault="009025F2" w:rsidP="008326FB">
      <w:r>
        <w:separator/>
      </w:r>
    </w:p>
  </w:endnote>
  <w:endnote w:type="continuationSeparator" w:id="0">
    <w:p w14:paraId="025679A4" w14:textId="77777777" w:rsidR="009025F2" w:rsidRDefault="009025F2" w:rsidP="008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kway Bold">
    <w:altName w:val="Walkway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alkway Black">
    <w:altName w:val="Walkway Blac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3B90" w14:textId="77777777" w:rsidR="00CE6EA7" w:rsidRDefault="00CE6EA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4282" w14:textId="77777777" w:rsidR="0050023F" w:rsidRDefault="0050023F" w:rsidP="0050023F">
    <w:pPr>
      <w:pStyle w:val="Pieddepage"/>
      <w:ind w:left="-1417"/>
    </w:pPr>
    <w:r>
      <w:rPr>
        <w:noProof/>
      </w:rPr>
      <w:drawing>
        <wp:inline distT="0" distB="0" distL="0" distR="0" wp14:anchorId="7D56ACD3" wp14:editId="01312845">
          <wp:extent cx="7643495" cy="673100"/>
          <wp:effectExtent l="0" t="0" r="1905"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bas-A4.jpg"/>
                  <pic:cNvPicPr/>
                </pic:nvPicPr>
                <pic:blipFill>
                  <a:blip r:embed="rId1">
                    <a:extLst>
                      <a:ext uri="{28A0092B-C50C-407E-A947-70E740481C1C}">
                        <a14:useLocalDpi xmlns:a14="http://schemas.microsoft.com/office/drawing/2010/main" val="0"/>
                      </a:ext>
                    </a:extLst>
                  </a:blip>
                  <a:stretch>
                    <a:fillRect/>
                  </a:stretch>
                </pic:blipFill>
                <pic:spPr>
                  <a:xfrm>
                    <a:off x="0" y="0"/>
                    <a:ext cx="7655021" cy="6741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FEEF" w14:textId="77777777" w:rsidR="00CE6EA7" w:rsidRDefault="00CE6E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4A9AF" w14:textId="77777777" w:rsidR="009025F2" w:rsidRDefault="009025F2" w:rsidP="008326FB">
      <w:r>
        <w:separator/>
      </w:r>
    </w:p>
  </w:footnote>
  <w:footnote w:type="continuationSeparator" w:id="0">
    <w:p w14:paraId="4F50A998" w14:textId="77777777" w:rsidR="009025F2" w:rsidRDefault="009025F2" w:rsidP="0083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F874" w14:textId="77777777" w:rsidR="00CE6EA7" w:rsidRDefault="00CE6E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1346" w14:textId="77777777" w:rsidR="00EA54C4" w:rsidRPr="00EA54C4" w:rsidRDefault="00EA54C4" w:rsidP="0050023F">
    <w:pPr>
      <w:pStyle w:val="En-tte"/>
      <w:ind w:left="-1417"/>
    </w:pPr>
    <w:r>
      <w:rPr>
        <w:noProof/>
      </w:rPr>
      <w:drawing>
        <wp:inline distT="0" distB="0" distL="0" distR="0" wp14:anchorId="5EA09A96" wp14:editId="525761FB">
          <wp:extent cx="7556599" cy="1011343"/>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A4.jpg"/>
                  <pic:cNvPicPr/>
                </pic:nvPicPr>
                <pic:blipFill>
                  <a:blip r:embed="rId1">
                    <a:extLst>
                      <a:ext uri="{28A0092B-C50C-407E-A947-70E740481C1C}">
                        <a14:useLocalDpi xmlns:a14="http://schemas.microsoft.com/office/drawing/2010/main" val="0"/>
                      </a:ext>
                    </a:extLst>
                  </a:blip>
                  <a:stretch>
                    <a:fillRect/>
                  </a:stretch>
                </pic:blipFill>
                <pic:spPr>
                  <a:xfrm>
                    <a:off x="0" y="0"/>
                    <a:ext cx="7556599" cy="10113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449C" w14:textId="77777777" w:rsidR="00CE6EA7" w:rsidRDefault="00CE6E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E70"/>
    <w:multiLevelType w:val="hybridMultilevel"/>
    <w:tmpl w:val="FCC24D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803CE6"/>
    <w:multiLevelType w:val="hybridMultilevel"/>
    <w:tmpl w:val="FA2AB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17DA6"/>
    <w:multiLevelType w:val="hybridMultilevel"/>
    <w:tmpl w:val="2CAC3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55D80"/>
    <w:multiLevelType w:val="hybridMultilevel"/>
    <w:tmpl w:val="04DA9C36"/>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F70D13"/>
    <w:multiLevelType w:val="multilevel"/>
    <w:tmpl w:val="8136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66198"/>
    <w:multiLevelType w:val="hybridMultilevel"/>
    <w:tmpl w:val="9DE878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111B94"/>
    <w:multiLevelType w:val="hybridMultilevel"/>
    <w:tmpl w:val="6B287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A00E1C"/>
    <w:multiLevelType w:val="hybridMultilevel"/>
    <w:tmpl w:val="17625D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BC4235"/>
    <w:multiLevelType w:val="hybridMultilevel"/>
    <w:tmpl w:val="3A10E8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784204"/>
    <w:multiLevelType w:val="hybridMultilevel"/>
    <w:tmpl w:val="8FDA3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761B99"/>
    <w:multiLevelType w:val="hybridMultilevel"/>
    <w:tmpl w:val="DD72E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062DD1"/>
    <w:multiLevelType w:val="hybridMultilevel"/>
    <w:tmpl w:val="B0C2A3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C56A0"/>
    <w:multiLevelType w:val="hybridMultilevel"/>
    <w:tmpl w:val="34CE3A12"/>
    <w:lvl w:ilvl="0" w:tplc="040C0013">
      <w:start w:val="1"/>
      <w:numFmt w:val="upperRoman"/>
      <w:lvlText w:val="%1."/>
      <w:lvlJc w:val="right"/>
      <w:pPr>
        <w:ind w:left="720" w:hanging="360"/>
      </w:pPr>
    </w:lvl>
    <w:lvl w:ilvl="1" w:tplc="1D8609E0">
      <w:numFmt w:val="bullet"/>
      <w:lvlText w:val="•"/>
      <w:lvlJc w:val="left"/>
      <w:pPr>
        <w:ind w:left="1440" w:hanging="360"/>
      </w:pPr>
      <w:rPr>
        <w:rFonts w:ascii="Walkway Bold" w:eastAsiaTheme="minorHAnsi" w:hAnsi="Walkway Bold" w:cstheme="minorBidi"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DB6D50"/>
    <w:multiLevelType w:val="hybridMultilevel"/>
    <w:tmpl w:val="8E6C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257B77"/>
    <w:multiLevelType w:val="hybridMultilevel"/>
    <w:tmpl w:val="8E92D8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9834232"/>
    <w:multiLevelType w:val="multilevel"/>
    <w:tmpl w:val="6220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A0DC4"/>
    <w:multiLevelType w:val="hybridMultilevel"/>
    <w:tmpl w:val="9D30C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5D4019"/>
    <w:multiLevelType w:val="multilevel"/>
    <w:tmpl w:val="89BA0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03837"/>
    <w:multiLevelType w:val="multilevel"/>
    <w:tmpl w:val="8A2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F8746C"/>
    <w:multiLevelType w:val="hybridMultilevel"/>
    <w:tmpl w:val="6DAE4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804493"/>
    <w:multiLevelType w:val="hybridMultilevel"/>
    <w:tmpl w:val="639A64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BC45AA9"/>
    <w:multiLevelType w:val="multilevel"/>
    <w:tmpl w:val="8DD0C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432E8"/>
    <w:multiLevelType w:val="hybridMultilevel"/>
    <w:tmpl w:val="43E62B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6"/>
  </w:num>
  <w:num w:numId="4">
    <w:abstractNumId w:val="22"/>
  </w:num>
  <w:num w:numId="5">
    <w:abstractNumId w:val="5"/>
  </w:num>
  <w:num w:numId="6">
    <w:abstractNumId w:val="8"/>
  </w:num>
  <w:num w:numId="7">
    <w:abstractNumId w:val="7"/>
  </w:num>
  <w:num w:numId="8">
    <w:abstractNumId w:val="13"/>
  </w:num>
  <w:num w:numId="9">
    <w:abstractNumId w:val="2"/>
  </w:num>
  <w:num w:numId="10">
    <w:abstractNumId w:val="10"/>
  </w:num>
  <w:num w:numId="11">
    <w:abstractNumId w:val="9"/>
  </w:num>
  <w:num w:numId="12">
    <w:abstractNumId w:val="1"/>
  </w:num>
  <w:num w:numId="13">
    <w:abstractNumId w:val="6"/>
  </w:num>
  <w:num w:numId="14">
    <w:abstractNumId w:val="19"/>
  </w:num>
  <w:num w:numId="15">
    <w:abstractNumId w:val="15"/>
  </w:num>
  <w:num w:numId="16">
    <w:abstractNumId w:val="18"/>
  </w:num>
  <w:num w:numId="17">
    <w:abstractNumId w:val="4"/>
  </w:num>
  <w:num w:numId="18">
    <w:abstractNumId w:val="17"/>
  </w:num>
  <w:num w:numId="19">
    <w:abstractNumId w:val="21"/>
  </w:num>
  <w:num w:numId="20">
    <w:abstractNumId w:val="3"/>
  </w:num>
  <w:num w:numId="21">
    <w:abstractNumId w:val="14"/>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B"/>
    <w:rsid w:val="000C3CCF"/>
    <w:rsid w:val="001129F0"/>
    <w:rsid w:val="001E3D88"/>
    <w:rsid w:val="00231C77"/>
    <w:rsid w:val="002442F0"/>
    <w:rsid w:val="00336696"/>
    <w:rsid w:val="0050023F"/>
    <w:rsid w:val="00733C83"/>
    <w:rsid w:val="007B6E8F"/>
    <w:rsid w:val="008326FB"/>
    <w:rsid w:val="0087574D"/>
    <w:rsid w:val="008A229C"/>
    <w:rsid w:val="008D75F6"/>
    <w:rsid w:val="009025F2"/>
    <w:rsid w:val="00970699"/>
    <w:rsid w:val="00CE6EA7"/>
    <w:rsid w:val="00D66443"/>
    <w:rsid w:val="00DC4E18"/>
    <w:rsid w:val="00E01B5E"/>
    <w:rsid w:val="00E643DB"/>
    <w:rsid w:val="00E83E40"/>
    <w:rsid w:val="00EA54C4"/>
    <w:rsid w:val="00F63572"/>
    <w:rsid w:val="00F94A3A"/>
    <w:rsid w:val="00FB69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D1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44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6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6FB"/>
    <w:rPr>
      <w:rFonts w:ascii="Lucida Grande" w:hAnsi="Lucida Grande" w:cs="Lucida Grande"/>
      <w:sz w:val="18"/>
      <w:szCs w:val="18"/>
    </w:rPr>
  </w:style>
  <w:style w:type="paragraph" w:styleId="En-tte">
    <w:name w:val="header"/>
    <w:basedOn w:val="Normal"/>
    <w:link w:val="En-tteCar"/>
    <w:uiPriority w:val="99"/>
    <w:unhideWhenUsed/>
    <w:rsid w:val="008326FB"/>
    <w:pPr>
      <w:tabs>
        <w:tab w:val="center" w:pos="4536"/>
        <w:tab w:val="right" w:pos="9072"/>
      </w:tabs>
    </w:pPr>
  </w:style>
  <w:style w:type="character" w:customStyle="1" w:styleId="En-tteCar">
    <w:name w:val="En-tête Car"/>
    <w:basedOn w:val="Policepardfaut"/>
    <w:link w:val="En-tte"/>
    <w:uiPriority w:val="99"/>
    <w:rsid w:val="008326FB"/>
  </w:style>
  <w:style w:type="paragraph" w:styleId="Pieddepage">
    <w:name w:val="footer"/>
    <w:basedOn w:val="Normal"/>
    <w:link w:val="PieddepageCar"/>
    <w:uiPriority w:val="99"/>
    <w:unhideWhenUsed/>
    <w:rsid w:val="008326FB"/>
    <w:pPr>
      <w:tabs>
        <w:tab w:val="center" w:pos="4536"/>
        <w:tab w:val="right" w:pos="9072"/>
      </w:tabs>
    </w:pPr>
  </w:style>
  <w:style w:type="character" w:customStyle="1" w:styleId="PieddepageCar">
    <w:name w:val="Pied de page Car"/>
    <w:basedOn w:val="Policepardfaut"/>
    <w:link w:val="Pieddepage"/>
    <w:uiPriority w:val="99"/>
    <w:rsid w:val="008326FB"/>
  </w:style>
  <w:style w:type="paragraph" w:customStyle="1" w:styleId="Default">
    <w:name w:val="Default"/>
    <w:rsid w:val="00E83E40"/>
    <w:pPr>
      <w:autoSpaceDE w:val="0"/>
      <w:autoSpaceDN w:val="0"/>
      <w:adjustRightInd w:val="0"/>
    </w:pPr>
    <w:rPr>
      <w:rFonts w:ascii="Walkway Black" w:hAnsi="Walkway Black" w:cs="Walkway Black"/>
      <w:color w:val="000000"/>
    </w:rPr>
  </w:style>
  <w:style w:type="paragraph" w:customStyle="1" w:styleId="Pa12">
    <w:name w:val="Pa1+2"/>
    <w:basedOn w:val="Default"/>
    <w:next w:val="Default"/>
    <w:uiPriority w:val="99"/>
    <w:rsid w:val="00E83E40"/>
    <w:pPr>
      <w:spacing w:line="241" w:lineRule="atLeast"/>
    </w:pPr>
    <w:rPr>
      <w:rFonts w:cstheme="minorBidi"/>
      <w:color w:val="auto"/>
    </w:rPr>
  </w:style>
  <w:style w:type="character" w:customStyle="1" w:styleId="A52">
    <w:name w:val="A5+2"/>
    <w:uiPriority w:val="99"/>
    <w:rsid w:val="00E83E40"/>
    <w:rPr>
      <w:rFonts w:cs="Walkway Black"/>
      <w:b/>
      <w:bCs/>
      <w:color w:val="000000"/>
      <w:sz w:val="20"/>
      <w:szCs w:val="20"/>
    </w:rPr>
  </w:style>
  <w:style w:type="paragraph" w:styleId="Paragraphedeliste">
    <w:name w:val="List Paragraph"/>
    <w:basedOn w:val="Normal"/>
    <w:uiPriority w:val="34"/>
    <w:qFormat/>
    <w:rsid w:val="00E83E40"/>
    <w:pPr>
      <w:spacing w:after="160" w:line="259" w:lineRule="auto"/>
      <w:ind w:left="720"/>
      <w:contextualSpacing/>
    </w:pPr>
    <w:rPr>
      <w:rFonts w:eastAsiaTheme="minorHAnsi"/>
      <w:sz w:val="22"/>
      <w:szCs w:val="22"/>
      <w:lang w:eastAsia="en-US"/>
    </w:rPr>
  </w:style>
  <w:style w:type="paragraph" w:customStyle="1" w:styleId="Style1">
    <w:name w:val="Style1"/>
    <w:next w:val="Titre1"/>
    <w:link w:val="Style1Car"/>
    <w:autoRedefine/>
    <w:qFormat/>
    <w:rsid w:val="002442F0"/>
    <w:pPr>
      <w:shd w:val="clear" w:color="auto" w:fill="DBE5F1" w:themeFill="accent1" w:themeFillTint="33"/>
      <w:spacing w:line="252" w:lineRule="auto"/>
      <w:jc w:val="center"/>
    </w:pPr>
    <w:rPr>
      <w:rFonts w:ascii="Georgia" w:eastAsiaTheme="majorEastAsia" w:hAnsi="Georgia" w:cstheme="majorBidi"/>
      <w:b/>
      <w:bCs/>
      <w:i/>
      <w:smallCaps/>
      <w:color w:val="365F91" w:themeColor="accent1" w:themeShade="BF"/>
      <w:sz w:val="32"/>
      <w:szCs w:val="28"/>
      <w:lang w:eastAsia="en-US"/>
    </w:rPr>
  </w:style>
  <w:style w:type="character" w:customStyle="1" w:styleId="Style1Car">
    <w:name w:val="Style1 Car"/>
    <w:basedOn w:val="Policepardfaut"/>
    <w:link w:val="Style1"/>
    <w:rsid w:val="002442F0"/>
    <w:rPr>
      <w:rFonts w:ascii="Georgia" w:eastAsiaTheme="majorEastAsia" w:hAnsi="Georgia" w:cstheme="majorBidi"/>
      <w:b/>
      <w:bCs/>
      <w:i/>
      <w:smallCaps/>
      <w:color w:val="365F91" w:themeColor="accent1" w:themeShade="BF"/>
      <w:sz w:val="32"/>
      <w:szCs w:val="28"/>
      <w:shd w:val="clear" w:color="auto" w:fill="DBE5F1" w:themeFill="accent1" w:themeFillTint="33"/>
      <w:lang w:eastAsia="en-US"/>
    </w:rPr>
  </w:style>
  <w:style w:type="character" w:customStyle="1" w:styleId="Titre1Car">
    <w:name w:val="Titre 1 Car"/>
    <w:basedOn w:val="Policepardfaut"/>
    <w:link w:val="Titre1"/>
    <w:uiPriority w:val="9"/>
    <w:rsid w:val="002442F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A229C"/>
    <w:rPr>
      <w:color w:val="0000FF" w:themeColor="hyperlink"/>
      <w:u w:val="single"/>
    </w:rPr>
  </w:style>
  <w:style w:type="character" w:styleId="lev">
    <w:name w:val="Strong"/>
    <w:basedOn w:val="Policepardfaut"/>
    <w:uiPriority w:val="22"/>
    <w:qFormat/>
    <w:rsid w:val="008A22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44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6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6FB"/>
    <w:rPr>
      <w:rFonts w:ascii="Lucida Grande" w:hAnsi="Lucida Grande" w:cs="Lucida Grande"/>
      <w:sz w:val="18"/>
      <w:szCs w:val="18"/>
    </w:rPr>
  </w:style>
  <w:style w:type="paragraph" w:styleId="En-tte">
    <w:name w:val="header"/>
    <w:basedOn w:val="Normal"/>
    <w:link w:val="En-tteCar"/>
    <w:uiPriority w:val="99"/>
    <w:unhideWhenUsed/>
    <w:rsid w:val="008326FB"/>
    <w:pPr>
      <w:tabs>
        <w:tab w:val="center" w:pos="4536"/>
        <w:tab w:val="right" w:pos="9072"/>
      </w:tabs>
    </w:pPr>
  </w:style>
  <w:style w:type="character" w:customStyle="1" w:styleId="En-tteCar">
    <w:name w:val="En-tête Car"/>
    <w:basedOn w:val="Policepardfaut"/>
    <w:link w:val="En-tte"/>
    <w:uiPriority w:val="99"/>
    <w:rsid w:val="008326FB"/>
  </w:style>
  <w:style w:type="paragraph" w:styleId="Pieddepage">
    <w:name w:val="footer"/>
    <w:basedOn w:val="Normal"/>
    <w:link w:val="PieddepageCar"/>
    <w:uiPriority w:val="99"/>
    <w:unhideWhenUsed/>
    <w:rsid w:val="008326FB"/>
    <w:pPr>
      <w:tabs>
        <w:tab w:val="center" w:pos="4536"/>
        <w:tab w:val="right" w:pos="9072"/>
      </w:tabs>
    </w:pPr>
  </w:style>
  <w:style w:type="character" w:customStyle="1" w:styleId="PieddepageCar">
    <w:name w:val="Pied de page Car"/>
    <w:basedOn w:val="Policepardfaut"/>
    <w:link w:val="Pieddepage"/>
    <w:uiPriority w:val="99"/>
    <w:rsid w:val="008326FB"/>
  </w:style>
  <w:style w:type="paragraph" w:customStyle="1" w:styleId="Default">
    <w:name w:val="Default"/>
    <w:rsid w:val="00E83E40"/>
    <w:pPr>
      <w:autoSpaceDE w:val="0"/>
      <w:autoSpaceDN w:val="0"/>
      <w:adjustRightInd w:val="0"/>
    </w:pPr>
    <w:rPr>
      <w:rFonts w:ascii="Walkway Black" w:hAnsi="Walkway Black" w:cs="Walkway Black"/>
      <w:color w:val="000000"/>
    </w:rPr>
  </w:style>
  <w:style w:type="paragraph" w:customStyle="1" w:styleId="Pa12">
    <w:name w:val="Pa1+2"/>
    <w:basedOn w:val="Default"/>
    <w:next w:val="Default"/>
    <w:uiPriority w:val="99"/>
    <w:rsid w:val="00E83E40"/>
    <w:pPr>
      <w:spacing w:line="241" w:lineRule="atLeast"/>
    </w:pPr>
    <w:rPr>
      <w:rFonts w:cstheme="minorBidi"/>
      <w:color w:val="auto"/>
    </w:rPr>
  </w:style>
  <w:style w:type="character" w:customStyle="1" w:styleId="A52">
    <w:name w:val="A5+2"/>
    <w:uiPriority w:val="99"/>
    <w:rsid w:val="00E83E40"/>
    <w:rPr>
      <w:rFonts w:cs="Walkway Black"/>
      <w:b/>
      <w:bCs/>
      <w:color w:val="000000"/>
      <w:sz w:val="20"/>
      <w:szCs w:val="20"/>
    </w:rPr>
  </w:style>
  <w:style w:type="paragraph" w:styleId="Paragraphedeliste">
    <w:name w:val="List Paragraph"/>
    <w:basedOn w:val="Normal"/>
    <w:uiPriority w:val="34"/>
    <w:qFormat/>
    <w:rsid w:val="00E83E40"/>
    <w:pPr>
      <w:spacing w:after="160" w:line="259" w:lineRule="auto"/>
      <w:ind w:left="720"/>
      <w:contextualSpacing/>
    </w:pPr>
    <w:rPr>
      <w:rFonts w:eastAsiaTheme="minorHAnsi"/>
      <w:sz w:val="22"/>
      <w:szCs w:val="22"/>
      <w:lang w:eastAsia="en-US"/>
    </w:rPr>
  </w:style>
  <w:style w:type="paragraph" w:customStyle="1" w:styleId="Style1">
    <w:name w:val="Style1"/>
    <w:next w:val="Titre1"/>
    <w:link w:val="Style1Car"/>
    <w:autoRedefine/>
    <w:qFormat/>
    <w:rsid w:val="002442F0"/>
    <w:pPr>
      <w:shd w:val="clear" w:color="auto" w:fill="DBE5F1" w:themeFill="accent1" w:themeFillTint="33"/>
      <w:spacing w:line="252" w:lineRule="auto"/>
      <w:jc w:val="center"/>
    </w:pPr>
    <w:rPr>
      <w:rFonts w:ascii="Georgia" w:eastAsiaTheme="majorEastAsia" w:hAnsi="Georgia" w:cstheme="majorBidi"/>
      <w:b/>
      <w:bCs/>
      <w:i/>
      <w:smallCaps/>
      <w:color w:val="365F91" w:themeColor="accent1" w:themeShade="BF"/>
      <w:sz w:val="32"/>
      <w:szCs w:val="28"/>
      <w:lang w:eastAsia="en-US"/>
    </w:rPr>
  </w:style>
  <w:style w:type="character" w:customStyle="1" w:styleId="Style1Car">
    <w:name w:val="Style1 Car"/>
    <w:basedOn w:val="Policepardfaut"/>
    <w:link w:val="Style1"/>
    <w:rsid w:val="002442F0"/>
    <w:rPr>
      <w:rFonts w:ascii="Georgia" w:eastAsiaTheme="majorEastAsia" w:hAnsi="Georgia" w:cstheme="majorBidi"/>
      <w:b/>
      <w:bCs/>
      <w:i/>
      <w:smallCaps/>
      <w:color w:val="365F91" w:themeColor="accent1" w:themeShade="BF"/>
      <w:sz w:val="32"/>
      <w:szCs w:val="28"/>
      <w:shd w:val="clear" w:color="auto" w:fill="DBE5F1" w:themeFill="accent1" w:themeFillTint="33"/>
      <w:lang w:eastAsia="en-US"/>
    </w:rPr>
  </w:style>
  <w:style w:type="character" w:customStyle="1" w:styleId="Titre1Car">
    <w:name w:val="Titre 1 Car"/>
    <w:basedOn w:val="Policepardfaut"/>
    <w:link w:val="Titre1"/>
    <w:uiPriority w:val="9"/>
    <w:rsid w:val="002442F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A229C"/>
    <w:rPr>
      <w:color w:val="0000FF" w:themeColor="hyperlink"/>
      <w:u w:val="single"/>
    </w:rPr>
  </w:style>
  <w:style w:type="character" w:styleId="lev">
    <w:name w:val="Strong"/>
    <w:basedOn w:val="Policepardfaut"/>
    <w:uiPriority w:val="22"/>
    <w:qFormat/>
    <w:rsid w:val="008A2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81CF-3FCA-420C-8681-8840D7C0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Winnet</cp:lastModifiedBy>
  <cp:revision>2</cp:revision>
  <cp:lastPrinted>2018-07-02T10:01:00Z</cp:lastPrinted>
  <dcterms:created xsi:type="dcterms:W3CDTF">2018-07-13T12:32:00Z</dcterms:created>
  <dcterms:modified xsi:type="dcterms:W3CDTF">2018-07-13T12:32:00Z</dcterms:modified>
</cp:coreProperties>
</file>